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3D64C04D" w:rsidR="000816F2" w:rsidRDefault="006D5368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081DE08B">
            <wp:simplePos x="0" y="0"/>
            <wp:positionH relativeFrom="margin">
              <wp:align>left</wp:align>
            </wp:positionH>
            <wp:positionV relativeFrom="paragraph">
              <wp:posOffset>-142240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F6823" w14:textId="7D3BF634" w:rsidR="000816F2" w:rsidRPr="006D5368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17AAEFFE" w14:textId="550678CE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063C53">
        <w:rPr>
          <w:rFonts w:ascii="TH SarabunIT๙" w:hAnsi="TH SarabunIT๙" w:cs="TH SarabunIT๙" w:hint="cs"/>
          <w:sz w:val="32"/>
          <w:cs/>
        </w:rPr>
        <w:t>แปลงยาว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063C53">
        <w:rPr>
          <w:rFonts w:ascii="TH SarabunIT๙" w:hAnsi="TH SarabunIT๙" w:cs="TH SarabunIT๙" w:hint="cs"/>
          <w:sz w:val="32"/>
          <w:cs/>
        </w:rPr>
        <w:t>จว.ฉะเชิงเทรา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063C53">
        <w:rPr>
          <w:rFonts w:ascii="TH SarabunIT๙" w:hAnsi="TH SarabunIT๙" w:cs="TH SarabunIT๙"/>
          <w:sz w:val="32"/>
        </w:rPr>
        <w:t>38</w:t>
      </w:r>
      <w:r w:rsidRPr="00982355">
        <w:rPr>
          <w:rFonts w:ascii="TH SarabunIT๙" w:hAnsi="TH SarabunIT๙" w:cs="TH SarabunIT๙"/>
          <w:sz w:val="32"/>
        </w:rPr>
        <w:t xml:space="preserve"> - </w:t>
      </w:r>
      <w:r w:rsidR="00063C53">
        <w:rPr>
          <w:rFonts w:ascii="TH SarabunIT๙" w:hAnsi="TH SarabunIT๙" w:cs="TH SarabunIT๙"/>
          <w:sz w:val="32"/>
        </w:rPr>
        <w:t>589111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44869BDB" w:rsidR="000816F2" w:rsidRPr="00D92EF9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63C53" w:rsidRPr="00063C53">
        <w:rPr>
          <w:rFonts w:ascii="TH SarabunIT๙" w:hAnsi="TH SarabunIT๙" w:cs="TH SarabunIT๙"/>
          <w:sz w:val="32"/>
        </w:rPr>
        <w:t>0017</w:t>
      </w:r>
      <w:r w:rsidR="00063C53" w:rsidRPr="00063C53">
        <w:rPr>
          <w:rFonts w:ascii="TH SarabunIT๙" w:hAnsi="TH SarabunIT๙" w:cs="TH SarabunIT๙" w:hint="cs"/>
          <w:sz w:val="32"/>
          <w:cs/>
        </w:rPr>
        <w:t>(ฉช).4(17)/</w:t>
      </w:r>
      <w:r w:rsidR="00063C53">
        <w:rPr>
          <w:rFonts w:ascii="TH SarabunIT๙" w:hAnsi="TH SarabunIT๙" w:cs="TH SarabunIT๙" w:hint="cs"/>
          <w:sz w:val="32"/>
          <w:cs/>
        </w:rPr>
        <w:t xml:space="preserve"> </w:t>
      </w:r>
      <w:r w:rsidRPr="00063C53">
        <w:rPr>
          <w:rFonts w:ascii="TH SarabunIT๙" w:hAnsi="TH SarabunIT๙" w:cs="TH SarabunIT๙"/>
          <w:sz w:val="32"/>
        </w:rPr>
        <w:t>-</w:t>
      </w:r>
      <w:r w:rsidRPr="00063C53">
        <w:rPr>
          <w:rFonts w:ascii="TH SarabunIT๙" w:hAnsi="TH SarabunIT๙" w:cs="TH SarabunIT๙"/>
          <w:b/>
          <w:bCs/>
          <w:sz w:val="32"/>
        </w:rPr>
        <w:t xml:space="preserve">  </w:t>
      </w:r>
      <w:r w:rsidRPr="00063C53">
        <w:rPr>
          <w:rFonts w:ascii="TH SarabunIT๙" w:hAnsi="TH SarabunIT๙" w:cs="TH SarabunIT๙"/>
          <w:b/>
          <w:bCs/>
          <w:sz w:val="40"/>
          <w:szCs w:val="40"/>
        </w:rPr>
        <w:t xml:space="preserve">               </w:t>
      </w:r>
      <w:r w:rsidRPr="00063C5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D92EF9">
        <w:rPr>
          <w:rFonts w:ascii="TH SarabunIT๙" w:hAnsi="TH SarabunIT๙" w:cs="TH SarabunIT๙"/>
          <w:sz w:val="32"/>
        </w:rPr>
        <w:t>8</w:t>
      </w:r>
    </w:p>
    <w:p w14:paraId="1F65C7B7" w14:textId="46D1630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D92EF9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AE4CE90" w14:textId="1637508C" w:rsidR="000816F2" w:rsidRPr="00E02016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063C53">
        <w:rPr>
          <w:rFonts w:ascii="TH SarabunIT๙" w:hAnsi="TH SarabunIT๙" w:cs="TH SarabunIT๙" w:hint="cs"/>
          <w:sz w:val="32"/>
          <w:cs/>
        </w:rPr>
        <w:t>แปลงยาว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D92EF9">
        <w:rPr>
          <w:rFonts w:ascii="TH SarabunIT๙" w:hAnsi="TH SarabunIT๙" w:cs="TH SarabunIT๙" w:hint="cs"/>
          <w:sz w:val="32"/>
          <w:cs/>
        </w:rPr>
        <w:t>ธร</w:t>
      </w:r>
      <w:r>
        <w:rPr>
          <w:rFonts w:ascii="TH SarabunIT๙" w:hAnsi="TH SarabunIT๙" w:cs="TH SarabunIT๙" w:hint="cs"/>
          <w:sz w:val="32"/>
          <w:cs/>
        </w:rPr>
        <w:t>.สภ.</w:t>
      </w:r>
      <w:r w:rsidR="00063C53">
        <w:rPr>
          <w:rFonts w:ascii="TH SarabunIT๙" w:hAnsi="TH SarabunIT๙" w:cs="TH SarabunIT๙" w:hint="cs"/>
          <w:sz w:val="32"/>
          <w:cs/>
        </w:rPr>
        <w:t>แปลงยาว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B86BD5" w14:textId="27B99C36" w:rsidR="00E02016" w:rsidRDefault="00E02016" w:rsidP="00E02016">
      <w:pPr>
        <w:ind w:right="-28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 w:rsidRPr="00E02016">
        <w:rPr>
          <w:rFonts w:ascii="TH SarabunIT๙" w:hAnsi="TH SarabunIT๙" w:cs="TH SarabunIT๙"/>
          <w:sz w:val="32"/>
          <w:cs/>
        </w:rPr>
        <w:t>ตามที่สำนักงานคณะกรรมการป้องกันปราบปรามการทุจริตแห่งชาติ(สำนักงาน ป.ป.ช.)ได้กำหนดโครงการประเมินคุณธรรมและความโปร่งใสในการดำเนินงานของหน่วยงานภาครัฐ (</w:t>
      </w:r>
      <w:r w:rsidRPr="00E02016">
        <w:rPr>
          <w:rFonts w:ascii="TH SarabunIT๙" w:hAnsi="TH SarabunIT๙" w:cs="TH SarabunIT๙"/>
          <w:sz w:val="32"/>
        </w:rPr>
        <w:t xml:space="preserve">Integrity and Transparency </w:t>
      </w:r>
      <w:proofErr w:type="spellStart"/>
      <w:r w:rsidRPr="00E02016">
        <w:rPr>
          <w:rFonts w:ascii="TH SarabunIT๙" w:hAnsi="TH SarabunIT๙" w:cs="TH SarabunIT๙"/>
          <w:sz w:val="32"/>
        </w:rPr>
        <w:t>Assessment:ITA</w:t>
      </w:r>
      <w:proofErr w:type="spellEnd"/>
      <w:r w:rsidRPr="00E02016">
        <w:rPr>
          <w:rFonts w:ascii="TH SarabunIT๙" w:hAnsi="TH SarabunIT๙" w:cs="TH SarabunIT๙"/>
          <w:sz w:val="32"/>
        </w:rPr>
        <w:t xml:space="preserve">) </w:t>
      </w:r>
      <w:r w:rsidRPr="00E02016">
        <w:rPr>
          <w:rFonts w:ascii="TH SarabunIT๙" w:hAnsi="TH SarabunIT๙" w:cs="TH SarabunIT๙"/>
          <w:sz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ประจำปีงบประมาณ พ.ศ.๒๕๖</w:t>
      </w:r>
      <w:r w:rsidR="00D92EF9">
        <w:rPr>
          <w:rFonts w:ascii="TH SarabunIT๙" w:hAnsi="TH SarabunIT๙" w:cs="TH SarabunIT๙" w:hint="cs"/>
          <w:sz w:val="32"/>
          <w:cs/>
        </w:rPr>
        <w:t xml:space="preserve">8 </w:t>
      </w:r>
      <w:r w:rsidRPr="00E02016">
        <w:rPr>
          <w:rFonts w:ascii="TH SarabunIT๙" w:hAnsi="TH SarabunIT๙" w:cs="TH SarabunIT๙"/>
          <w:sz w:val="32"/>
          <w:cs/>
        </w:rPr>
        <w:t xml:space="preserve">จำนวน </w:t>
      </w:r>
      <w:r w:rsidR="00D92EF9">
        <w:rPr>
          <w:rFonts w:ascii="TH SarabunIT๙" w:hAnsi="TH SarabunIT๙" w:cs="TH SarabunIT๙" w:hint="cs"/>
          <w:sz w:val="32"/>
          <w:cs/>
        </w:rPr>
        <w:t>6</w:t>
      </w:r>
      <w:r w:rsidRPr="00E02016">
        <w:rPr>
          <w:rFonts w:ascii="TH SarabunIT๙" w:hAnsi="TH SarabunIT๙" w:cs="TH SarabunIT๙"/>
          <w:sz w:val="32"/>
          <w:cs/>
        </w:rPr>
        <w:t xml:space="preserve"> เดือน</w:t>
      </w:r>
      <w:r w:rsidR="00D92EF9">
        <w:rPr>
          <w:rFonts w:ascii="TH SarabunIT๙" w:hAnsi="TH SarabunIT๙" w:cs="TH SarabunIT๙" w:hint="cs"/>
          <w:sz w:val="32"/>
          <w:cs/>
        </w:rPr>
        <w:t xml:space="preserve"> ( 2 ไตรมาส )</w:t>
      </w:r>
      <w:r w:rsidRPr="00E02016">
        <w:rPr>
          <w:rFonts w:ascii="TH SarabunIT๙" w:hAnsi="TH SarabunIT๙" w:cs="TH SarabunIT๙"/>
          <w:sz w:val="32"/>
          <w:cs/>
        </w:rPr>
        <w:t xml:space="preserve"> นั้น</w:t>
      </w:r>
    </w:p>
    <w:p w14:paraId="0E14DDFF" w14:textId="77777777" w:rsidR="00E02016" w:rsidRPr="00E02016" w:rsidRDefault="00E02016" w:rsidP="00E02016">
      <w:pPr>
        <w:ind w:right="-28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30552E7" w14:textId="4CA65120" w:rsidR="006D5368" w:rsidRDefault="00E02016" w:rsidP="00E02016">
      <w:pPr>
        <w:ind w:right="-284"/>
        <w:jc w:val="thaiDistribute"/>
        <w:rPr>
          <w:rFonts w:ascii="TH SarabunIT๙" w:hAnsi="TH SarabunIT๙" w:cs="TH SarabunIT๙"/>
          <w:sz w:val="32"/>
        </w:rPr>
      </w:pPr>
      <w:r w:rsidRPr="00E02016">
        <w:rPr>
          <w:rFonts w:ascii="TH SarabunIT๙" w:hAnsi="TH SarabunIT๙" w:cs="TH SarabunIT๙"/>
          <w:sz w:val="32"/>
          <w:cs/>
        </w:rPr>
        <w:tab/>
        <w:t>งานอำนวยการ ได้จัดทำแผนการใช้จ่ายงบประมาณ และข้อมูลรายงานผลการใช้จ่ายงบประมาณ ประจำปีงบประมาณ พ.ศ.๒๕๖</w:t>
      </w:r>
      <w:r w:rsidR="00D92EF9">
        <w:rPr>
          <w:rFonts w:ascii="TH SarabunIT๙" w:hAnsi="TH SarabunIT๙" w:cs="TH SarabunIT๙" w:hint="cs"/>
          <w:sz w:val="32"/>
          <w:cs/>
        </w:rPr>
        <w:t>8</w:t>
      </w:r>
      <w:r w:rsidRPr="00E02016">
        <w:rPr>
          <w:rFonts w:ascii="TH SarabunIT๙" w:hAnsi="TH SarabunIT๙" w:cs="TH SarabunIT๙"/>
          <w:sz w:val="32"/>
          <w:cs/>
        </w:rPr>
        <w:t xml:space="preserve">   สามารถเบิกจ่ายได้สูงกว่าเป้าหมายที่กำหนด  เพื่อให้เป็นไปตามเป้าหมายและสอดคล้องกับโครงการประเมินคุณธรรมและความโปร่งใสในการดำเนินงานของหน่วยงานภาครัฐ (</w:t>
      </w:r>
      <w:r w:rsidRPr="00E02016">
        <w:rPr>
          <w:rFonts w:ascii="TH SarabunIT๙" w:hAnsi="TH SarabunIT๙" w:cs="TH SarabunIT๙"/>
          <w:sz w:val="32"/>
        </w:rPr>
        <w:t xml:space="preserve">Integrity and Transparency Assessment :ITA) </w:t>
      </w:r>
      <w:r w:rsidRPr="00E02016">
        <w:rPr>
          <w:rFonts w:ascii="TH SarabunIT๙" w:hAnsi="TH SarabunIT๙" w:cs="TH SarabunIT๙"/>
          <w:sz w:val="32"/>
          <w:cs/>
        </w:rPr>
        <w:t>ของสำนักงานคณะกรรมการป้องกันและปราบปรามการทุจริตแห่งชาติ พร้อมนี้ได้แนบตารางแผนการใช้จ่ายงบประมาณ และตารางข้อมูลรายงานผลการใช้จ่ายเรียบร้อยแล้ว</w:t>
      </w:r>
    </w:p>
    <w:p w14:paraId="53BA99B0" w14:textId="0C870632" w:rsidR="000816F2" w:rsidRPr="00982355" w:rsidRDefault="000816F2" w:rsidP="00E02016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160B9E62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5FD037D" w:rsidR="000816F2" w:rsidRDefault="006D5368" w:rsidP="000816F2">
      <w:pPr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noProof/>
          <w:sz w:val="32"/>
          <w:lang w:val="th-TH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0A78529" wp14:editId="72271065">
            <wp:simplePos x="0" y="0"/>
            <wp:positionH relativeFrom="margin">
              <wp:posOffset>3489960</wp:posOffset>
            </wp:positionH>
            <wp:positionV relativeFrom="paragraph">
              <wp:posOffset>106045</wp:posOffset>
            </wp:positionV>
            <wp:extent cx="739140" cy="426823"/>
            <wp:effectExtent l="0" t="0" r="3810" b="0"/>
            <wp:wrapNone/>
            <wp:docPr id="600592500" name="Picture 1" descr="Blue writing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92500" name="Picture 1" descr="Blue writing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2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9304D" w14:textId="669FEA2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063C53">
        <w:rPr>
          <w:rFonts w:ascii="TH SarabunIT๙" w:hAnsi="TH SarabunIT๙" w:cs="TH SarabunIT๙" w:hint="cs"/>
          <w:sz w:val="32"/>
          <w:cs/>
        </w:rPr>
        <w:t>ด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747D07A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063C53">
        <w:rPr>
          <w:rFonts w:ascii="TH SarabunIT๙" w:hAnsi="TH SarabunIT๙" w:cs="TH SarabunIT๙" w:hint="cs"/>
          <w:sz w:val="32"/>
          <w:cs/>
        </w:rPr>
        <w:t>ไพรวัลย์</w:t>
      </w:r>
      <w:proofErr w:type="gramEnd"/>
      <w:r w:rsidR="00063C53">
        <w:rPr>
          <w:rFonts w:ascii="TH SarabunIT๙" w:hAnsi="TH SarabunIT๙" w:cs="TH SarabunIT๙" w:hint="cs"/>
          <w:sz w:val="32"/>
          <w:cs/>
        </w:rPr>
        <w:t xml:space="preserve">  </w:t>
      </w:r>
      <w:proofErr w:type="gramStart"/>
      <w:r w:rsidR="00063C53">
        <w:rPr>
          <w:rFonts w:ascii="TH SarabunIT๙" w:hAnsi="TH SarabunIT๙" w:cs="TH SarabunIT๙" w:hint="cs"/>
          <w:sz w:val="32"/>
          <w:cs/>
        </w:rPr>
        <w:t>สุขจิต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  <w:proofErr w:type="gramEnd"/>
    </w:p>
    <w:p w14:paraId="6AEA009D" w14:textId="380E3368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063C53">
        <w:rPr>
          <w:rFonts w:ascii="TH SarabunIT๙" w:hAnsi="TH SarabunIT๙" w:cs="TH SarabunIT๙" w:hint="cs"/>
          <w:sz w:val="32"/>
          <w:cs/>
        </w:rPr>
        <w:t xml:space="preserve">  ผบ</w:t>
      </w:r>
      <w:r>
        <w:rPr>
          <w:rFonts w:ascii="TH SarabunIT๙" w:hAnsi="TH SarabunIT๙" w:cs="TH SarabunIT๙" w:hint="cs"/>
          <w:sz w:val="32"/>
          <w:cs/>
        </w:rPr>
        <w:t>.</w:t>
      </w:r>
      <w:r w:rsidR="00063C53">
        <w:rPr>
          <w:rFonts w:ascii="TH SarabunIT๙" w:hAnsi="TH SarabunIT๙" w:cs="TH SarabunIT๙" w:hint="cs"/>
          <w:sz w:val="32"/>
          <w:cs/>
        </w:rPr>
        <w:t>หมู่</w:t>
      </w:r>
      <w:r>
        <w:rPr>
          <w:rFonts w:ascii="TH SarabunIT๙" w:hAnsi="TH SarabunIT๙" w:cs="TH SarabunIT๙" w:hint="cs"/>
          <w:sz w:val="32"/>
          <w:cs/>
        </w:rPr>
        <w:t>(ป.)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063C53">
        <w:rPr>
          <w:rFonts w:ascii="TH SarabunIT๙" w:hAnsi="TH SarabunIT๙" w:cs="TH SarabunIT๙" w:hint="cs"/>
          <w:sz w:val="32"/>
          <w:cs/>
        </w:rPr>
        <w:t>แปลงยาว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0C0D12F6" w:rsidR="000816F2" w:rsidRDefault="000816F2" w:rsidP="000816F2">
      <w:pPr>
        <w:rPr>
          <w:rFonts w:ascii="TH SarabunPSK" w:hAnsi="TH SarabunPSK" w:cs="TH SarabunPSK"/>
        </w:rPr>
      </w:pPr>
    </w:p>
    <w:p w14:paraId="20196D2D" w14:textId="0D2A8750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063C53">
        <w:rPr>
          <w:rFonts w:ascii="TH SarabunPSK" w:hAnsi="TH SarabunPSK" w:cs="TH SarabunPSK" w:hint="cs"/>
          <w:cs/>
        </w:rPr>
        <w:t>แปลงยาว</w:t>
      </w:r>
    </w:p>
    <w:p w14:paraId="22CDB72B" w14:textId="3B41FB44" w:rsidR="000816F2" w:rsidRDefault="00D92EF9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5F3980F" wp14:editId="2D535D17">
            <wp:simplePos x="0" y="0"/>
            <wp:positionH relativeFrom="margin">
              <wp:posOffset>481965</wp:posOffset>
            </wp:positionH>
            <wp:positionV relativeFrom="paragraph">
              <wp:posOffset>154305</wp:posOffset>
            </wp:positionV>
            <wp:extent cx="723900" cy="689610"/>
            <wp:effectExtent l="0" t="0" r="0" b="0"/>
            <wp:wrapNone/>
            <wp:docPr id="701531992" name="รูปภาพ 2" descr="รูปภาพประกอบด้วย ศิลปะเด็ก, สัตว์ที่ไม่มีกระดูกสันหลัง, หนอน,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31992" name="รูปภาพ 2" descr="รูปภาพประกอบด้วย ศิลปะเด็ก, สัตว์ที่ไม่มีกระดูกสันหลัง, หนอน, ศิลปะ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64B68018" w14:textId="670EBBA8" w:rsidR="006D5368" w:rsidRDefault="006D5368" w:rsidP="000816F2">
      <w:pPr>
        <w:rPr>
          <w:rFonts w:ascii="TH SarabunPSK" w:hAnsi="TH SarabunPSK" w:cs="TH SarabunPSK"/>
        </w:rPr>
      </w:pPr>
    </w:p>
    <w:p w14:paraId="48F8B095" w14:textId="4634AB54" w:rsidR="000816F2" w:rsidRDefault="006D5368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524A50A" wp14:editId="4FF90E96">
            <wp:simplePos x="0" y="0"/>
            <wp:positionH relativeFrom="column">
              <wp:posOffset>3324225</wp:posOffset>
            </wp:positionH>
            <wp:positionV relativeFrom="paragraph">
              <wp:posOffset>415290</wp:posOffset>
            </wp:positionV>
            <wp:extent cx="993775" cy="430530"/>
            <wp:effectExtent l="0" t="0" r="0" b="7620"/>
            <wp:wrapNone/>
            <wp:docPr id="4" name="รูปภาพ 3" descr="A signature of a pers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20A345-238E-42B3-BDD7-A28468A336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 descr="A signature of a person&#10;&#10;Description automatically generated">
                      <a:extLst>
                        <a:ext uri="{FF2B5EF4-FFF2-40B4-BE49-F238E27FC236}">
                          <a16:creationId xmlns:a16="http://schemas.microsoft.com/office/drawing/2014/main" id="{5620A345-238E-42B3-BDD7-A28468A336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6F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8A01713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6D5368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  <w:lang w:val="th-TH"/>
                              </w:rPr>
                            </w:pPr>
                          </w:p>
                          <w:p w14:paraId="33BBC102" w14:textId="2B9F68B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5C104412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063C5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ปรีชา  นิสัยสม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2EBD625A" w:rsidR="000816F2" w:rsidRPr="00D92EF9" w:rsidRDefault="000816F2" w:rsidP="000816F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063C5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</w:t>
                            </w:r>
                            <w:r w:rsidRPr="00D92EF9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ก.สภ.</w:t>
                            </w:r>
                            <w:r w:rsidR="00063C53" w:rsidRPr="00D92EF9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แปลงยาว</w:t>
                            </w:r>
                          </w:p>
                          <w:p w14:paraId="4FC1D548" w14:textId="1481B4BF" w:rsidR="000816F2" w:rsidRPr="00D92EF9" w:rsidRDefault="000816F2" w:rsidP="000816F2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</w:t>
                            </w:r>
                            <w:r w:rsidR="00DF2718"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>๓</w:t>
                            </w:r>
                            <w:r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DF2718"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มี</w:t>
                            </w:r>
                            <w:r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DF2718"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>ค</w:t>
                            </w:r>
                            <w:r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>.๖</w:t>
                            </w:r>
                            <w:r w:rsidR="00D92EF9" w:rsidRPr="00D92EF9">
                              <w:rPr>
                                <w:rFonts w:ascii="TH SarabunIT๙" w:hAnsi="TH SarabunIT๙" w:cs="TH SarabunIT๙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6D5368" w:rsidRDefault="000816F2" w:rsidP="000816F2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  <w:lang w:val="th-TH"/>
                        </w:rPr>
                      </w:pPr>
                    </w:p>
                    <w:p w14:paraId="33BBC102" w14:textId="2B9F68B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5C104412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063C5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ปรีชา  นิสัยสม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2EBD625A" w:rsidR="000816F2" w:rsidRPr="00D92EF9" w:rsidRDefault="000816F2" w:rsidP="000816F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063C5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</w:t>
                      </w:r>
                      <w:r w:rsidRPr="00D92EF9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ก.สภ.</w:t>
                      </w:r>
                      <w:r w:rsidR="00063C53" w:rsidRPr="00D92EF9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แปลงยาว</w:t>
                      </w:r>
                    </w:p>
                    <w:p w14:paraId="4FC1D548" w14:textId="1481B4BF" w:rsidR="000816F2" w:rsidRPr="00D92EF9" w:rsidRDefault="000816F2" w:rsidP="000816F2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D92EF9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</w:t>
                      </w:r>
                      <w:r w:rsidR="00DF2718" w:rsidRPr="00D92EF9">
                        <w:rPr>
                          <w:rFonts w:ascii="TH SarabunIT๙" w:hAnsi="TH SarabunIT๙" w:cs="TH SarabunIT๙"/>
                          <w:cs/>
                        </w:rPr>
                        <w:t>๓</w:t>
                      </w:r>
                      <w:r w:rsidRPr="00D92EF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DF2718" w:rsidRPr="00D92EF9">
                        <w:rPr>
                          <w:rFonts w:ascii="TH SarabunIT๙" w:hAnsi="TH SarabunIT๙" w:cs="TH SarabunIT๙"/>
                          <w:cs/>
                        </w:rPr>
                        <w:t xml:space="preserve"> มี</w:t>
                      </w:r>
                      <w:r w:rsidRPr="00D92EF9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DF2718" w:rsidRPr="00D92EF9">
                        <w:rPr>
                          <w:rFonts w:ascii="TH SarabunIT๙" w:hAnsi="TH SarabunIT๙" w:cs="TH SarabunIT๙"/>
                          <w:cs/>
                        </w:rPr>
                        <w:t>ค</w:t>
                      </w:r>
                      <w:r w:rsidRPr="00D92EF9">
                        <w:rPr>
                          <w:rFonts w:ascii="TH SarabunIT๙" w:hAnsi="TH SarabunIT๙" w:cs="TH SarabunIT๙"/>
                          <w:cs/>
                        </w:rPr>
                        <w:t>.๖</w:t>
                      </w:r>
                      <w:r w:rsidR="00D92EF9" w:rsidRPr="00D92EF9">
                        <w:rPr>
                          <w:rFonts w:ascii="TH SarabunIT๙" w:hAnsi="TH SarabunIT๙" w:cs="TH SarabunIT๙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6F2">
        <w:rPr>
          <w:rFonts w:ascii="TH SarabunPSK" w:hAnsi="TH SarabunPSK" w:cs="TH SarabunPSK" w:hint="cs"/>
          <w:cs/>
        </w:rPr>
        <w:t>พ.ต.</w:t>
      </w:r>
      <w:r w:rsidR="00063C53">
        <w:rPr>
          <w:rFonts w:ascii="TH SarabunPSK" w:hAnsi="TH SarabunPSK" w:cs="TH SarabunPSK" w:hint="cs"/>
          <w:cs/>
        </w:rPr>
        <w:t>ต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</w:p>
    <w:p w14:paraId="079B144E" w14:textId="24B8949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063C53">
        <w:rPr>
          <w:rFonts w:ascii="TH SarabunPSK" w:hAnsi="TH SarabunPSK" w:cs="TH SarabunPSK" w:hint="cs"/>
          <w:cs/>
        </w:rPr>
        <w:t xml:space="preserve"> </w:t>
      </w:r>
      <w:r w:rsidR="00D92EF9">
        <w:rPr>
          <w:rFonts w:ascii="TH SarabunPSK" w:hAnsi="TH SarabunPSK" w:cs="TH SarabunPSK" w:hint="cs"/>
          <w:cs/>
        </w:rPr>
        <w:t xml:space="preserve">สุชาติ </w:t>
      </w:r>
      <w:proofErr w:type="spellStart"/>
      <w:r w:rsidR="00D92EF9">
        <w:rPr>
          <w:rFonts w:ascii="TH SarabunPSK" w:hAnsi="TH SarabunPSK" w:cs="TH SarabunPSK" w:hint="cs"/>
          <w:cs/>
        </w:rPr>
        <w:t>ปัญจ</w:t>
      </w:r>
      <w:proofErr w:type="spellEnd"/>
      <w:r w:rsidR="00D92EF9">
        <w:rPr>
          <w:rFonts w:ascii="TH SarabunPSK" w:hAnsi="TH SarabunPSK" w:cs="TH SarabunPSK" w:hint="cs"/>
          <w:cs/>
        </w:rPr>
        <w:t>มาต</w:t>
      </w:r>
      <w:r w:rsidR="00063C5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)</w:t>
      </w:r>
    </w:p>
    <w:p w14:paraId="6366B572" w14:textId="3A6567F1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 w:rsidR="00063C53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</w:t>
      </w:r>
      <w:r w:rsidR="00063C53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สว.</w:t>
      </w:r>
      <w:r w:rsidR="00D92EF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063C53">
        <w:rPr>
          <w:rFonts w:ascii="TH SarabunPSK" w:hAnsi="TH SarabunPSK" w:cs="TH SarabunPSK" w:hint="cs"/>
          <w:cs/>
        </w:rPr>
        <w:t>แปลงยาว</w:t>
      </w:r>
    </w:p>
    <w:p w14:paraId="764BD0B2" w14:textId="2726BDFC" w:rsidR="000816F2" w:rsidRDefault="000816F2" w:rsidP="000816F2">
      <w:pPr>
        <w:rPr>
          <w:rFonts w:ascii="TH SarabunPSK" w:hAnsi="TH SarabunPSK" w:cs="TH SarabunPSK"/>
        </w:rPr>
      </w:pPr>
    </w:p>
    <w:p w14:paraId="55922749" w14:textId="0F47F586" w:rsidR="000816F2" w:rsidRDefault="000816F2" w:rsidP="000816F2">
      <w:pPr>
        <w:rPr>
          <w:rFonts w:ascii="TH SarabunPSK" w:hAnsi="TH SarabunPSK" w:cs="TH SarabunPSK"/>
        </w:rPr>
      </w:pPr>
    </w:p>
    <w:p w14:paraId="62FA07A4" w14:textId="5C018F73" w:rsidR="000816F2" w:rsidRDefault="000816F2" w:rsidP="000816F2">
      <w:pPr>
        <w:rPr>
          <w:rFonts w:ascii="TH SarabunPSK" w:hAnsi="TH SarabunPSK" w:cs="TH SarabunPSK"/>
        </w:rPr>
      </w:pPr>
    </w:p>
    <w:p w14:paraId="4AA0023D" w14:textId="2AF577AD" w:rsidR="007B2DD9" w:rsidRDefault="007B2DD9"/>
    <w:sectPr w:rsidR="007B2DD9" w:rsidSect="00707844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63C53"/>
    <w:rsid w:val="000816F2"/>
    <w:rsid w:val="00121D7A"/>
    <w:rsid w:val="00177DEF"/>
    <w:rsid w:val="006D5368"/>
    <w:rsid w:val="00707844"/>
    <w:rsid w:val="00791C7C"/>
    <w:rsid w:val="007B2DD9"/>
    <w:rsid w:val="00BC52C4"/>
    <w:rsid w:val="00C81D5F"/>
    <w:rsid w:val="00C85F67"/>
    <w:rsid w:val="00CD59E3"/>
    <w:rsid w:val="00D92EF9"/>
    <w:rsid w:val="00DF2718"/>
    <w:rsid w:val="00E0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สภ.แปลงยาว จว.ฉะเชิงเทรา</cp:lastModifiedBy>
  <cp:revision>2</cp:revision>
  <dcterms:created xsi:type="dcterms:W3CDTF">2025-04-19T06:49:00Z</dcterms:created>
  <dcterms:modified xsi:type="dcterms:W3CDTF">2025-04-19T06:49:00Z</dcterms:modified>
</cp:coreProperties>
</file>